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32" w:rsidRDefault="00A52032" w:rsidP="00A52032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object w:dxaOrig="636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8.4pt" o:ole="" fillcolor="window">
            <v:imagedata r:id="rId5" o:title=""/>
          </v:shape>
          <o:OLEObject Type="Embed" ProgID="Word.Picture.8" ShapeID="_x0000_i1025" DrawAspect="Content" ObjectID="_1817198137" r:id="rId6"/>
        </w:object>
      </w:r>
    </w:p>
    <w:p w:rsidR="00A52032" w:rsidRPr="0046387D" w:rsidRDefault="00A52032" w:rsidP="00A52032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387D">
        <w:rPr>
          <w:rFonts w:ascii="Times New Roman" w:eastAsia="Times New Roman" w:hAnsi="Times New Roman"/>
          <w:sz w:val="28"/>
          <w:szCs w:val="28"/>
        </w:rPr>
        <w:t>ХРИСТИНІВСЬКА МІСЬКА РАДА ЧЕРКАСЬКОЇ ОБЛАСТІ</w:t>
      </w:r>
    </w:p>
    <w:p w:rsidR="00A52032" w:rsidRPr="0046387D" w:rsidRDefault="00A52032" w:rsidP="00A52032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387D">
        <w:rPr>
          <w:rFonts w:ascii="Times New Roman" w:eastAsia="Times New Roman" w:hAnsi="Times New Roman"/>
          <w:b/>
          <w:sz w:val="28"/>
          <w:szCs w:val="28"/>
        </w:rPr>
        <w:t>РОЗСІШСЬКИЙ ЛІЦЕЙ</w:t>
      </w:r>
    </w:p>
    <w:p w:rsidR="00A52032" w:rsidRPr="0046387D" w:rsidRDefault="00A52032" w:rsidP="00A52032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387D">
        <w:rPr>
          <w:rFonts w:ascii="Times New Roman" w:eastAsia="Times New Roman" w:hAnsi="Times New Roman"/>
          <w:b/>
          <w:sz w:val="28"/>
          <w:szCs w:val="28"/>
        </w:rPr>
        <w:t>ХРИСТИНІВСЬКОЇ МІСЬКОЇ РАДИ ЧЕРКАСЬКОЇ ОБЛАСТІ</w:t>
      </w:r>
    </w:p>
    <w:p w:rsidR="00A52032" w:rsidRDefault="00A52032" w:rsidP="00A52032">
      <w:pPr>
        <w:rPr>
          <w:rFonts w:ascii="Times New Roman" w:hAnsi="Times New Roman"/>
          <w:sz w:val="28"/>
          <w:szCs w:val="28"/>
        </w:rPr>
      </w:pPr>
    </w:p>
    <w:p w:rsidR="00A52032" w:rsidRDefault="00A52032" w:rsidP="00A52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ВИТЯГ З ПРОТОКОЛУ</w:t>
      </w:r>
    </w:p>
    <w:p w:rsidR="00A52032" w:rsidRDefault="00A52032" w:rsidP="00A52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 педагогічної ради</w:t>
      </w:r>
    </w:p>
    <w:p w:rsidR="00A52032" w:rsidRDefault="00A52032" w:rsidP="00A52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2032" w:rsidRDefault="00C87C2F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27.08.2025</w:t>
      </w:r>
      <w:r w:rsidR="00A520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с. Розсішки                                     </w:t>
      </w:r>
      <w:r w:rsidR="00371762">
        <w:rPr>
          <w:rFonts w:ascii="Times New Roman" w:hAnsi="Times New Roman"/>
          <w:sz w:val="28"/>
          <w:szCs w:val="28"/>
          <w:lang w:val="uk-UA"/>
        </w:rPr>
        <w:t>№ 1</w:t>
      </w:r>
    </w:p>
    <w:p w:rsidR="00A52032" w:rsidRDefault="00A52032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2032" w:rsidRDefault="00A52032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2032" w:rsidRPr="00A52032" w:rsidRDefault="00A52032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52032">
        <w:rPr>
          <w:rFonts w:ascii="Times New Roman" w:hAnsi="Times New Roman"/>
          <w:sz w:val="28"/>
          <w:szCs w:val="28"/>
          <w:lang w:val="uk-UA"/>
        </w:rPr>
        <w:t xml:space="preserve">Голова педагогічної ради: </w:t>
      </w:r>
      <w:r>
        <w:rPr>
          <w:rFonts w:ascii="Times New Roman" w:hAnsi="Times New Roman"/>
          <w:sz w:val="28"/>
          <w:szCs w:val="28"/>
          <w:lang w:val="uk-UA"/>
        </w:rPr>
        <w:t>Володимир К</w:t>
      </w:r>
      <w:r w:rsidR="005A7EAC">
        <w:rPr>
          <w:rFonts w:ascii="Times New Roman" w:hAnsi="Times New Roman"/>
          <w:sz w:val="28"/>
          <w:szCs w:val="28"/>
          <w:lang w:val="uk-UA"/>
        </w:rPr>
        <w:t>РИВУЛЬКО</w:t>
      </w:r>
    </w:p>
    <w:p w:rsidR="00A52032" w:rsidRPr="00A52032" w:rsidRDefault="00A52032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52032">
        <w:rPr>
          <w:rFonts w:ascii="Times New Roman" w:hAnsi="Times New Roman"/>
          <w:sz w:val="28"/>
          <w:szCs w:val="28"/>
          <w:lang w:val="uk-UA"/>
        </w:rPr>
        <w:t xml:space="preserve">Секретар педагогічної ради: </w:t>
      </w:r>
      <w:r>
        <w:rPr>
          <w:rFonts w:ascii="Times New Roman" w:hAnsi="Times New Roman"/>
          <w:sz w:val="28"/>
          <w:szCs w:val="28"/>
          <w:lang w:val="uk-UA"/>
        </w:rPr>
        <w:t xml:space="preserve">Ірина </w:t>
      </w:r>
      <w:r w:rsidR="005A7EAC">
        <w:rPr>
          <w:rFonts w:ascii="Times New Roman" w:hAnsi="Times New Roman"/>
          <w:sz w:val="28"/>
          <w:szCs w:val="28"/>
          <w:lang w:val="uk-UA"/>
        </w:rPr>
        <w:t>ШЕВЧЕНКО</w:t>
      </w:r>
    </w:p>
    <w:p w:rsidR="00A52032" w:rsidRPr="00A52032" w:rsidRDefault="00A52032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52032">
        <w:rPr>
          <w:rFonts w:ascii="Times New Roman" w:hAnsi="Times New Roman"/>
          <w:sz w:val="28"/>
          <w:szCs w:val="28"/>
          <w:lang w:val="uk-UA"/>
        </w:rPr>
        <w:t>Всьо</w:t>
      </w:r>
      <w:r>
        <w:rPr>
          <w:rFonts w:ascii="Times New Roman" w:hAnsi="Times New Roman"/>
          <w:sz w:val="28"/>
          <w:szCs w:val="28"/>
          <w:lang w:val="uk-UA"/>
        </w:rPr>
        <w:t xml:space="preserve">го педагогічних працівників – </w:t>
      </w:r>
      <w:r w:rsidR="00C87C2F">
        <w:rPr>
          <w:rFonts w:ascii="Times New Roman" w:hAnsi="Times New Roman"/>
          <w:sz w:val="28"/>
          <w:szCs w:val="28"/>
          <w:lang w:val="uk-UA"/>
        </w:rPr>
        <w:t>18</w:t>
      </w:r>
    </w:p>
    <w:p w:rsidR="00A52032" w:rsidRPr="00A52032" w:rsidRDefault="00A52032" w:rsidP="00A520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52032">
        <w:rPr>
          <w:rFonts w:ascii="Times New Roman" w:hAnsi="Times New Roman"/>
          <w:sz w:val="28"/>
          <w:szCs w:val="28"/>
          <w:lang w:val="uk-UA"/>
        </w:rPr>
        <w:t xml:space="preserve">Відсутні: </w:t>
      </w:r>
      <w:r w:rsidR="005A7EAC">
        <w:rPr>
          <w:rFonts w:ascii="Times New Roman" w:hAnsi="Times New Roman"/>
          <w:sz w:val="28"/>
          <w:szCs w:val="28"/>
          <w:lang w:val="uk-UA"/>
        </w:rPr>
        <w:t>Ольга</w:t>
      </w:r>
      <w:r w:rsidRPr="00A520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EAC">
        <w:rPr>
          <w:rFonts w:ascii="Times New Roman" w:hAnsi="Times New Roman"/>
          <w:sz w:val="28"/>
          <w:szCs w:val="28"/>
          <w:lang w:val="uk-UA"/>
        </w:rPr>
        <w:t>ЛАНОВЕНКО</w:t>
      </w:r>
    </w:p>
    <w:p w:rsidR="005A7EAC" w:rsidRPr="005A7EAC" w:rsidRDefault="00A52032" w:rsidP="005A7E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52032">
        <w:rPr>
          <w:rFonts w:ascii="Times New Roman" w:hAnsi="Times New Roman"/>
          <w:sz w:val="28"/>
          <w:szCs w:val="28"/>
          <w:lang w:val="uk-UA"/>
        </w:rPr>
        <w:t>Присутні: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Валентина БЕЗПАЛЬКО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Вікторія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ЗАПАСКО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Олена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КІЩУК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Роман КЛАПОУСЬ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Любов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КОННОВА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Марина КУПРІЯН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Лариса МИКОЛЮК</w:t>
      </w:r>
    </w:p>
    <w:p w:rsid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Петро МИКОЛЮК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Любов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ОКОЧА</w:t>
      </w:r>
    </w:p>
    <w:p w:rsid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Ольга РЯБОШАПКА</w:t>
      </w:r>
    </w:p>
    <w:p w:rsidR="00371762" w:rsidRPr="00371762" w:rsidRDefault="00371762" w:rsidP="005A7E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Ірина СЕМЕНЕНКО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EAC">
        <w:rPr>
          <w:rFonts w:ascii="Times New Roman" w:hAnsi="Times New Roman"/>
          <w:sz w:val="28"/>
          <w:szCs w:val="28"/>
        </w:rPr>
        <w:t>Ольга СЕМЕНЮК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Ліна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ТРОХИМЕНКО</w:t>
      </w:r>
    </w:p>
    <w:p w:rsidR="005A7EAC" w:rsidRP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ТУДОРАКЕ</w:t>
      </w:r>
    </w:p>
    <w:p w:rsidR="007A2539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A7EAC">
        <w:rPr>
          <w:rFonts w:ascii="Times New Roman" w:hAnsi="Times New Roman"/>
          <w:sz w:val="28"/>
          <w:szCs w:val="28"/>
        </w:rPr>
        <w:t>Любов</w:t>
      </w:r>
      <w:proofErr w:type="spellEnd"/>
      <w:r w:rsidRPr="005A7EAC">
        <w:rPr>
          <w:rFonts w:ascii="Times New Roman" w:hAnsi="Times New Roman"/>
          <w:sz w:val="28"/>
          <w:szCs w:val="28"/>
        </w:rPr>
        <w:t xml:space="preserve"> ШТОВБА</w:t>
      </w:r>
    </w:p>
    <w:p w:rsidR="005A7EAC" w:rsidRDefault="005A7EAC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EAC" w:rsidRPr="005A7EAC" w:rsidRDefault="005A7EAC" w:rsidP="005A7EAC">
      <w:pPr>
        <w:pStyle w:val="a3"/>
        <w:ind w:left="720" w:firstLine="0"/>
        <w:jc w:val="center"/>
        <w:rPr>
          <w:b/>
          <w:i/>
          <w:iCs/>
          <w:szCs w:val="28"/>
          <w:lang w:val="ru-RU"/>
        </w:rPr>
      </w:pPr>
      <w:r w:rsidRPr="005A7EAC">
        <w:rPr>
          <w:b/>
          <w:szCs w:val="28"/>
        </w:rPr>
        <w:t>Порядок денний:</w:t>
      </w:r>
    </w:p>
    <w:p w:rsidR="005A7EAC" w:rsidRPr="005A7EAC" w:rsidRDefault="00C87C2F" w:rsidP="005A7EAC">
      <w:pPr>
        <w:pStyle w:val="a3"/>
        <w:ind w:firstLine="0"/>
        <w:rPr>
          <w:i/>
          <w:iCs/>
          <w:szCs w:val="28"/>
          <w:lang w:val="ru-RU"/>
        </w:rPr>
      </w:pPr>
      <w:r>
        <w:rPr>
          <w:szCs w:val="28"/>
          <w:lang w:val="ru-RU"/>
        </w:rPr>
        <w:t>3</w:t>
      </w:r>
      <w:r w:rsidR="005A7EAC">
        <w:rPr>
          <w:szCs w:val="28"/>
          <w:lang w:val="ru-RU"/>
        </w:rPr>
        <w:t xml:space="preserve">. </w:t>
      </w:r>
      <w:r w:rsidR="005A7EAC" w:rsidRPr="005A7EAC">
        <w:rPr>
          <w:szCs w:val="28"/>
          <w:lang w:val="ru-RU"/>
        </w:rPr>
        <w:t xml:space="preserve">Про </w:t>
      </w:r>
      <w:proofErr w:type="spellStart"/>
      <w:r w:rsidR="005A7EAC" w:rsidRPr="005A7EAC">
        <w:rPr>
          <w:szCs w:val="28"/>
          <w:lang w:val="ru-RU"/>
        </w:rPr>
        <w:t>вибір</w:t>
      </w:r>
      <w:proofErr w:type="spellEnd"/>
      <w:r w:rsidR="005A7EAC">
        <w:rPr>
          <w:szCs w:val="28"/>
          <w:lang w:val="ru-RU"/>
        </w:rPr>
        <w:t xml:space="preserve"> </w:t>
      </w:r>
      <w:proofErr w:type="spellStart"/>
      <w:r w:rsidR="005A7EAC">
        <w:rPr>
          <w:szCs w:val="28"/>
          <w:lang w:val="ru-RU"/>
        </w:rPr>
        <w:t>форми</w:t>
      </w:r>
      <w:proofErr w:type="spellEnd"/>
      <w:r w:rsidR="005A7EAC">
        <w:rPr>
          <w:szCs w:val="28"/>
          <w:lang w:val="ru-RU"/>
        </w:rPr>
        <w:t xml:space="preserve"> </w:t>
      </w:r>
      <w:proofErr w:type="spellStart"/>
      <w:r w:rsidR="00534D85">
        <w:rPr>
          <w:szCs w:val="28"/>
          <w:lang w:val="ru-RU"/>
        </w:rPr>
        <w:t>здобуття</w:t>
      </w:r>
      <w:proofErr w:type="spellEnd"/>
      <w:r w:rsidR="00534D85">
        <w:rPr>
          <w:szCs w:val="28"/>
          <w:lang w:val="ru-RU"/>
        </w:rPr>
        <w:t xml:space="preserve"> </w:t>
      </w:r>
      <w:proofErr w:type="spellStart"/>
      <w:r w:rsidR="000E23B6">
        <w:rPr>
          <w:szCs w:val="28"/>
          <w:lang w:val="ru-RU"/>
        </w:rPr>
        <w:t>освіти</w:t>
      </w:r>
      <w:proofErr w:type="spellEnd"/>
      <w:r w:rsidR="000E23B6">
        <w:rPr>
          <w:szCs w:val="28"/>
          <w:lang w:val="ru-RU"/>
        </w:rPr>
        <w:t xml:space="preserve"> </w:t>
      </w:r>
      <w:r w:rsidR="000E23B6">
        <w:rPr>
          <w:szCs w:val="28"/>
        </w:rPr>
        <w:t>в</w:t>
      </w:r>
      <w:r w:rsidR="00534D85">
        <w:rPr>
          <w:szCs w:val="28"/>
          <w:lang w:val="ru-RU"/>
        </w:rPr>
        <w:t xml:space="preserve"> </w:t>
      </w:r>
      <w:proofErr w:type="spellStart"/>
      <w:r w:rsidR="00534D85">
        <w:rPr>
          <w:szCs w:val="28"/>
          <w:lang w:val="ru-RU"/>
        </w:rPr>
        <w:t>Розсішському</w:t>
      </w:r>
      <w:proofErr w:type="spellEnd"/>
      <w:r w:rsidR="00534D85">
        <w:rPr>
          <w:szCs w:val="28"/>
          <w:lang w:val="ru-RU"/>
        </w:rPr>
        <w:t xml:space="preserve"> </w:t>
      </w:r>
      <w:proofErr w:type="spellStart"/>
      <w:r w:rsidR="00534D85">
        <w:rPr>
          <w:szCs w:val="28"/>
          <w:lang w:val="ru-RU"/>
        </w:rPr>
        <w:t>ліцеї</w:t>
      </w:r>
      <w:proofErr w:type="spellEnd"/>
      <w:r w:rsidR="00534D8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 2025/2026 </w:t>
      </w:r>
      <w:proofErr w:type="spellStart"/>
      <w:r>
        <w:rPr>
          <w:szCs w:val="28"/>
          <w:lang w:val="ru-RU"/>
        </w:rPr>
        <w:t>навчальному</w:t>
      </w:r>
      <w:proofErr w:type="spellEnd"/>
      <w:r w:rsidR="00534D85">
        <w:rPr>
          <w:szCs w:val="28"/>
          <w:lang w:val="ru-RU"/>
        </w:rPr>
        <w:t xml:space="preserve"> </w:t>
      </w:r>
      <w:proofErr w:type="spellStart"/>
      <w:r w:rsidR="00534D85">
        <w:rPr>
          <w:szCs w:val="28"/>
          <w:lang w:val="ru-RU"/>
        </w:rPr>
        <w:t>році</w:t>
      </w:r>
      <w:proofErr w:type="spellEnd"/>
      <w:r w:rsidR="00534D85">
        <w:rPr>
          <w:szCs w:val="28"/>
          <w:lang w:val="ru-RU"/>
        </w:rPr>
        <w:t>.</w:t>
      </w:r>
    </w:p>
    <w:p w:rsidR="005A7EAC" w:rsidRPr="005A7EAC" w:rsidRDefault="00C87C2F" w:rsidP="005A7EAC">
      <w:pPr>
        <w:pStyle w:val="a3"/>
        <w:ind w:firstLine="0"/>
        <w:rPr>
          <w:i/>
          <w:iCs/>
          <w:szCs w:val="28"/>
        </w:rPr>
      </w:pPr>
      <w:r>
        <w:rPr>
          <w:szCs w:val="28"/>
        </w:rPr>
        <w:t>4</w:t>
      </w:r>
      <w:r w:rsidR="005A7EAC">
        <w:rPr>
          <w:szCs w:val="28"/>
        </w:rPr>
        <w:t>.</w:t>
      </w:r>
      <w:r>
        <w:rPr>
          <w:szCs w:val="28"/>
        </w:rPr>
        <w:t xml:space="preserve"> </w:t>
      </w:r>
      <w:r w:rsidR="005A7EAC" w:rsidRPr="005A7EAC">
        <w:rPr>
          <w:szCs w:val="28"/>
        </w:rPr>
        <w:t>Про затв</w:t>
      </w:r>
      <w:r>
        <w:rPr>
          <w:szCs w:val="28"/>
        </w:rPr>
        <w:t xml:space="preserve">ердження режиму і структури 2025/2026 навчального </w:t>
      </w:r>
      <w:r w:rsidR="00534D85">
        <w:rPr>
          <w:szCs w:val="28"/>
        </w:rPr>
        <w:t>року.</w:t>
      </w:r>
    </w:p>
    <w:p w:rsidR="005A7EAC" w:rsidRDefault="005A7EAC" w:rsidP="005A7EAC">
      <w:pPr>
        <w:pStyle w:val="a3"/>
        <w:spacing w:before="0"/>
        <w:ind w:firstLine="0"/>
        <w:jc w:val="left"/>
        <w:rPr>
          <w:szCs w:val="28"/>
        </w:rPr>
      </w:pPr>
    </w:p>
    <w:p w:rsidR="005A7EAC" w:rsidRPr="00ED5965" w:rsidRDefault="00C87C2F" w:rsidP="005A7E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="005A7EAC" w:rsidRPr="00ED596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СЛУХАЛИ:   </w:t>
      </w:r>
    </w:p>
    <w:p w:rsidR="005A7EAC" w:rsidRDefault="005A7EAC" w:rsidP="005A7E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7EA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Володимира КРИВУЛЬКА,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директора ліцею, який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повідомив, щ</w:t>
      </w:r>
      <w:r w:rsidRPr="005A7E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в умовах правового режиму воєнного стану педагогічна рада ліцею приймає рішення про форми та моделі навчання. </w:t>
      </w:r>
      <w:r w:rsidR="00F043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території </w:t>
      </w:r>
      <w:r w:rsidR="003717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ліцею наявне найпростіше укриття, яке має площу 30 </w:t>
      </w:r>
      <w:proofErr w:type="spellStart"/>
      <w:r w:rsidR="00371762">
        <w:rPr>
          <w:rFonts w:ascii="Times New Roman" w:eastAsia="Times New Roman" w:hAnsi="Times New Roman"/>
          <w:sz w:val="28"/>
          <w:szCs w:val="28"/>
          <w:lang w:val="uk-UA" w:eastAsia="ru-RU"/>
        </w:rPr>
        <w:t>кв.м</w:t>
      </w:r>
      <w:proofErr w:type="spellEnd"/>
      <w:r w:rsidR="00371762">
        <w:rPr>
          <w:rFonts w:ascii="Times New Roman" w:eastAsia="Times New Roman" w:hAnsi="Times New Roman"/>
          <w:sz w:val="28"/>
          <w:szCs w:val="28"/>
          <w:lang w:val="uk-UA" w:eastAsia="ru-RU"/>
        </w:rPr>
        <w:t>, тобто розраховане на 50 чоловік. Це дає змогу розмістити усіх здобувачів освіти початкової школи з педагогами.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04326">
        <w:rPr>
          <w:rFonts w:ascii="Times New Roman" w:eastAsia="Times New Roman" w:hAnsi="Times New Roman"/>
          <w:sz w:val="28"/>
          <w:szCs w:val="28"/>
          <w:lang w:val="uk-UA" w:eastAsia="ru-RU"/>
        </w:rPr>
        <w:t>Для учнів 5-</w:t>
      </w:r>
      <w:r w:rsidR="00F0432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11 класів та решти працівників ліцею використовується 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>найпростіше укриття, яке знаходиться н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>а території ЗДО «Сонечко»</w:t>
      </w:r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має площу 101 </w:t>
      </w:r>
      <w:proofErr w:type="spellStart"/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>кв</w:t>
      </w:r>
      <w:proofErr w:type="spellEnd"/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>. м, отже</w:t>
      </w:r>
      <w:r w:rsidR="005D52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може </w:t>
      </w:r>
      <w:r w:rsidR="000E23B6">
        <w:rPr>
          <w:rFonts w:ascii="Times New Roman" w:eastAsia="Times New Roman" w:hAnsi="Times New Roman"/>
          <w:sz w:val="28"/>
          <w:szCs w:val="28"/>
          <w:lang w:val="uk-UA" w:eastAsia="ru-RU"/>
        </w:rPr>
        <w:t>розмістити 168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чоловік,</w:t>
      </w:r>
      <w:r w:rsidR="009E06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>а кількість здобувачів освіти, які будуть</w:t>
      </w:r>
      <w:r w:rsidR="003C7804" w:rsidRPr="003C78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>щоденно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>відв</w:t>
      </w:r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>ідувати заклад складає 95 та 20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працівників</w:t>
      </w:r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>. Враховуючи те, що ліцей в повному обсязі може розмістити здобувачів освіти та працівників ліцею у найпростіших укриттях під час повітря</w:t>
      </w:r>
      <w:r w:rsidR="00C87C2F">
        <w:rPr>
          <w:rFonts w:ascii="Times New Roman" w:eastAsia="Times New Roman" w:hAnsi="Times New Roman"/>
          <w:sz w:val="28"/>
          <w:szCs w:val="28"/>
          <w:lang w:val="uk-UA" w:eastAsia="ru-RU"/>
        </w:rPr>
        <w:t>ної тривоги, освітній процес з 1 вересня  2025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9749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може </w:t>
      </w:r>
      <w:r w:rsidR="00ED59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розпочати </w:t>
      </w:r>
      <w:r w:rsidR="003C78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інституційною формою здобуття освіти, а саме, очною. </w:t>
      </w:r>
    </w:p>
    <w:p w:rsidR="004702BB" w:rsidRDefault="003C7804" w:rsidP="005A7EA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Серед здобувачів </w:t>
      </w:r>
      <w:r w:rsidRPr="003C7804">
        <w:rPr>
          <w:rFonts w:ascii="Times New Roman" w:eastAsia="Times New Roman" w:hAnsi="Times New Roman"/>
          <w:sz w:val="28"/>
          <w:szCs w:val="28"/>
          <w:lang w:val="uk-UA" w:eastAsia="ru-RU"/>
        </w:rPr>
        <w:t>освіти є</w:t>
      </w:r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наразі</w:t>
      </w:r>
      <w:proofErr w:type="spellEnd"/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перебувають</w:t>
      </w:r>
      <w:proofErr w:type="spellEnd"/>
      <w:r w:rsidRPr="003C7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кордоном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</w:t>
      </w:r>
      <w:r w:rsidR="009E2B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здобувають освіту у закладах країни перебування. </w:t>
      </w:r>
      <w:r w:rsidR="009E2B08" w:rsidRPr="00112C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Тому</w:t>
      </w:r>
      <w:r w:rsidR="00112C7C" w:rsidRPr="00112C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для зменшення навантаження</w:t>
      </w:r>
      <w:r w:rsidR="009E2B08" w:rsidRPr="00112C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їм</w:t>
      </w:r>
      <w:r w:rsidR="009E2B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пропонується поєднувати навчання у </w:t>
      </w:r>
      <w:proofErr w:type="spellStart"/>
      <w:r w:rsidR="009E2B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Розсішському</w:t>
      </w:r>
      <w:proofErr w:type="spellEnd"/>
      <w:r w:rsidR="009E2B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ліцеї за індивідуальною </w:t>
      </w:r>
      <w:r w:rsidR="00112C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формою </w:t>
      </w:r>
      <w:r w:rsidR="009E2B08" w:rsidRPr="009E2B08">
        <w:rPr>
          <w:rFonts w:ascii="Times New Roman" w:hAnsi="Times New Roman"/>
          <w:sz w:val="28"/>
          <w:szCs w:val="28"/>
        </w:rPr>
        <w:t> (</w:t>
      </w:r>
      <w:proofErr w:type="spellStart"/>
      <w:r w:rsidR="009E2B08" w:rsidRPr="004702BB">
        <w:rPr>
          <w:rFonts w:ascii="Times New Roman" w:hAnsi="Times New Roman"/>
          <w:sz w:val="28"/>
          <w:szCs w:val="28"/>
        </w:rPr>
        <w:t>екстернатна</w:t>
      </w:r>
      <w:proofErr w:type="spellEnd"/>
      <w:r w:rsidR="009E2B08" w:rsidRPr="004702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E2B08" w:rsidRPr="004702BB">
        <w:rPr>
          <w:rFonts w:ascii="Times New Roman" w:hAnsi="Times New Roman"/>
          <w:sz w:val="28"/>
          <w:szCs w:val="28"/>
        </w:rPr>
        <w:t>сімейна</w:t>
      </w:r>
      <w:proofErr w:type="spellEnd"/>
      <w:r w:rsidR="009E2B08" w:rsidRPr="004702B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E2B08" w:rsidRPr="004702BB">
        <w:rPr>
          <w:rFonts w:ascii="Times New Roman" w:hAnsi="Times New Roman"/>
          <w:sz w:val="28"/>
          <w:szCs w:val="28"/>
        </w:rPr>
        <w:t>домашня</w:t>
      </w:r>
      <w:proofErr w:type="spellEnd"/>
      <w:r w:rsidR="004702BB" w:rsidRPr="004702BB">
        <w:rPr>
          <w:rFonts w:ascii="Times New Roman" w:hAnsi="Times New Roman"/>
          <w:sz w:val="28"/>
          <w:szCs w:val="28"/>
        </w:rPr>
        <w:t>)</w:t>
      </w:r>
      <w:r w:rsidR="004702BB" w:rsidRPr="004702BB">
        <w:rPr>
          <w:rFonts w:ascii="Times New Roman" w:hAnsi="Times New Roman"/>
          <w:sz w:val="28"/>
          <w:szCs w:val="28"/>
          <w:lang w:val="uk-UA"/>
        </w:rPr>
        <w:t xml:space="preserve">, керуючись наказом </w:t>
      </w:r>
      <w:proofErr w:type="spellStart"/>
      <w:r w:rsidR="004702BB" w:rsidRPr="004702BB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4702BB" w:rsidRPr="004702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2BB" w:rsidRPr="004702BB">
        <w:rPr>
          <w:rFonts w:ascii="Times New Roman" w:hAnsi="Times New Roman"/>
          <w:sz w:val="28"/>
          <w:szCs w:val="28"/>
        </w:rPr>
        <w:t>освіти</w:t>
      </w:r>
      <w:proofErr w:type="spellEnd"/>
      <w:r w:rsidR="004702BB" w:rsidRPr="004702BB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="004702BB" w:rsidRPr="004702BB">
        <w:rPr>
          <w:rFonts w:ascii="Times New Roman" w:hAnsi="Times New Roman"/>
          <w:sz w:val="28"/>
          <w:szCs w:val="28"/>
        </w:rPr>
        <w:t>України</w:t>
      </w:r>
      <w:proofErr w:type="spellEnd"/>
      <w:r w:rsidR="004702BB" w:rsidRPr="004702BB">
        <w:rPr>
          <w:rFonts w:ascii="Times New Roman" w:hAnsi="Times New Roman"/>
          <w:sz w:val="28"/>
          <w:szCs w:val="28"/>
        </w:rPr>
        <w:t xml:space="preserve"> </w:t>
      </w:r>
      <w:r w:rsidR="004702BB" w:rsidRPr="004702BB">
        <w:rPr>
          <w:rFonts w:ascii="Times New Roman" w:hAnsi="Times New Roman"/>
          <w:sz w:val="28"/>
          <w:szCs w:val="28"/>
          <w:lang w:val="uk-UA"/>
        </w:rPr>
        <w:t xml:space="preserve">від 13.06.2024 № 836 </w:t>
      </w:r>
      <w:r w:rsidR="004702BB" w:rsidRPr="004702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«Про внесення змін у Методичні рекомендації щодо окремих питань здобуття освіти в закладах загальної середньої освіти в умовах воєнного стану в Україні». </w:t>
      </w:r>
    </w:p>
    <w:p w:rsidR="003C7804" w:rsidRPr="00112C7C" w:rsidRDefault="009E2B08" w:rsidP="005A7E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702BB">
        <w:rPr>
          <w:rFonts w:ascii="Times New Roman" w:hAnsi="Times New Roman"/>
          <w:sz w:val="28"/>
          <w:szCs w:val="28"/>
          <w:lang w:val="uk-UA"/>
        </w:rPr>
        <w:t xml:space="preserve">Для </w:t>
      </w:r>
      <w:proofErr w:type="spellStart"/>
      <w:r w:rsidRPr="004702BB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Pr="004702B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702BB">
        <w:rPr>
          <w:rFonts w:ascii="Times New Roman" w:hAnsi="Times New Roman"/>
          <w:sz w:val="28"/>
          <w:szCs w:val="28"/>
          <w:shd w:val="clear" w:color="auto" w:fill="FFFFFF"/>
        </w:rPr>
        <w:t>які</w:t>
      </w:r>
      <w:proofErr w:type="spellEnd"/>
      <w:r w:rsidRPr="004702BB">
        <w:rPr>
          <w:rFonts w:ascii="Times New Roman" w:hAnsi="Times New Roman"/>
          <w:sz w:val="28"/>
          <w:szCs w:val="28"/>
          <w:shd w:val="clear" w:color="auto" w:fill="FFFFFF"/>
        </w:rPr>
        <w:t xml:space="preserve"> за ст</w:t>
      </w:r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аном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здоров’я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можуть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здобувати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повну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загальну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середню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освіту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за денною формою (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відповідно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висновку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лікарсько-консультаційної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закладу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охорони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здоров’я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медичного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висновку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про стан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здоров’я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дитини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за формою,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затвердженою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Міністерством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охорони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здоров’я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також</w:t>
      </w:r>
      <w:proofErr w:type="spellEnd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2C7C">
        <w:rPr>
          <w:rFonts w:ascii="Times New Roman" w:hAnsi="Times New Roman"/>
          <w:sz w:val="28"/>
          <w:szCs w:val="28"/>
          <w:shd w:val="clear" w:color="auto" w:fill="FFFFFF"/>
        </w:rPr>
        <w:t>організовуєть</w:t>
      </w:r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proofErr w:type="spellEnd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>індивідуальна</w:t>
      </w:r>
      <w:proofErr w:type="spellEnd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форма </w:t>
      </w:r>
      <w:proofErr w:type="spellStart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>здобуття</w:t>
      </w:r>
      <w:proofErr w:type="spellEnd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>освіти</w:t>
      </w:r>
      <w:proofErr w:type="spellEnd"/>
      <w:r w:rsidR="00112C7C" w:rsidRPr="00112C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12C7C" w:rsidRPr="00112C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(педагогічний патронаж).</w:t>
      </w:r>
    </w:p>
    <w:p w:rsidR="009E2B08" w:rsidRPr="009E2B08" w:rsidRDefault="009E2B08" w:rsidP="009E2B08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2B0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E2B08">
        <w:rPr>
          <w:rFonts w:ascii="Times New Roman" w:eastAsia="Times New Roman" w:hAnsi="Times New Roman"/>
          <w:sz w:val="28"/>
          <w:szCs w:val="28"/>
          <w:lang w:val="uk-UA" w:eastAsia="uk-UA"/>
        </w:rPr>
        <w:t>Екстернатна</w:t>
      </w:r>
      <w:proofErr w:type="spellEnd"/>
      <w:r w:rsidRPr="009E2B0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форма здобуття освіти (екстернат) - це спосіб організації навчання здобувачів освіти, за яким освітня програма повністю засвоюється здобувачем самостійно, а оцінювання результатів навчання та присудження освітньої кваліфікації здійснюються відповідно до законодавства.</w:t>
      </w:r>
    </w:p>
    <w:p w:rsidR="009E2B08" w:rsidRPr="009E2B08" w:rsidRDefault="009E2B08" w:rsidP="009E2B08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2B08">
        <w:rPr>
          <w:rFonts w:ascii="Times New Roman" w:eastAsia="Times New Roman" w:hAnsi="Times New Roman"/>
          <w:sz w:val="28"/>
          <w:szCs w:val="28"/>
          <w:lang w:val="uk-UA" w:eastAsia="uk-UA"/>
        </w:rPr>
        <w:t>Сімейна (домашня) форма здобуття освіти - це спосіб організації освітнього процесу дітей самостійно їхніми батьками для здобуття формальної (повної загальної середньої)</w:t>
      </w:r>
      <w:r w:rsidRPr="00112C7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9E2B0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Відповідальність за здобуття освіти дітьми на рівні не нижче стандартів освіти несуть батьки. Оцінювання результатів навчання та присудження освітніх кваліфікацій здійснюються відповідно до законодавства.</w:t>
      </w:r>
    </w:p>
    <w:p w:rsidR="009E2B08" w:rsidRPr="009E2B08" w:rsidRDefault="009E2B08" w:rsidP="00112C7C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2B08">
        <w:rPr>
          <w:rFonts w:ascii="Times New Roman" w:eastAsia="Times New Roman" w:hAnsi="Times New Roman"/>
          <w:sz w:val="28"/>
          <w:szCs w:val="28"/>
          <w:lang w:val="uk-UA" w:eastAsia="uk-UA"/>
        </w:rPr>
        <w:t>Педагогічний патронаж - це спосіб організації освітнього процесу педагогічними працівниками, що передбачає забезпечення ними засвоєння освітньої програми здобувачем освіти, який за психофізичним станом або з інших причин, визначених законодавством, зокрема з метою забезпечення доступності здобуття освіти, потребує такої форми.</w:t>
      </w:r>
      <w:r w:rsidRPr="009E2B0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br/>
      </w:r>
    </w:p>
    <w:p w:rsidR="00ED5965" w:rsidRPr="00ED5965" w:rsidRDefault="00ED5965" w:rsidP="00ED5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D59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>ВИСТУПИЛИ:</w:t>
      </w:r>
      <w:r w:rsidRPr="00ED5965">
        <w:rPr>
          <w:rFonts w:ascii="Times New Roman" w:eastAsia="Times New Roman" w:hAnsi="Times New Roman"/>
          <w:smallCaps/>
          <w:color w:val="000000"/>
          <w:sz w:val="24"/>
          <w:szCs w:val="24"/>
          <w:lang w:val="uk-UA" w:eastAsia="uk-UA"/>
        </w:rPr>
        <w:t> </w:t>
      </w:r>
    </w:p>
    <w:p w:rsidR="00ED5965" w:rsidRDefault="00893E87" w:rsidP="00FD4DE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Оль</w:t>
      </w:r>
      <w:r w:rsidR="00C87C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га РЯБОШАПКА</w:t>
      </w:r>
      <w:r w:rsidR="00ED5965" w:rsidRPr="00ED5965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учитель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C87C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математики</w:t>
      </w:r>
      <w:r w:rsidR="004702B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, підтримала пропозицію щодо </w:t>
      </w:r>
      <w:r w:rsidR="004702B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організації освітнього</w:t>
      </w:r>
      <w:r w:rsidR="00ED596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процес</w:t>
      </w:r>
      <w:r w:rsidR="004702B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у</w:t>
      </w:r>
      <w:r w:rsidR="00ED5965" w:rsidRPr="00ED596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ліцеї в очному режимі.</w:t>
      </w:r>
    </w:p>
    <w:p w:rsidR="00112C7C" w:rsidRPr="00B5022F" w:rsidRDefault="004702BB" w:rsidP="00FD4D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Любов</w:t>
      </w:r>
      <w:r w:rsidR="00C87C2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КОННОВА</w:t>
      </w:r>
      <w:r w:rsidR="00112C7C" w:rsidRPr="00B5022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учитель початкових класів, підтримала колегу і зазначила,  </w:t>
      </w:r>
      <w:r w:rsidR="00B5022F" w:rsidRPr="00B502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 в умовах воєнного стану важливо забезпечити права дітей, </w:t>
      </w:r>
      <w:r w:rsidR="00B5022F" w:rsidRPr="00B502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B5022F" w:rsidRPr="00B502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сприяти тому, щоб українські діти не втрачали зв'язок з Україною і могли продовжити здобуття освіти в Україні. Для зменшення навантаження учням, які одночасно навчаються в закладі освіти країни перебування та в нашому закладі освіти,  організувати за заявою батьків індивідуальну форму здобуття освіти: сімейну (домашню) або екстернат.</w:t>
      </w:r>
    </w:p>
    <w:p w:rsidR="00B5022F" w:rsidRPr="00B5022F" w:rsidRDefault="00B5022F" w:rsidP="00FD4D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D5965" w:rsidRPr="00ED5965" w:rsidRDefault="00ED5965" w:rsidP="00FD4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D59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lastRenderedPageBreak/>
        <w:t>УХВАЛИЛИ</w:t>
      </w:r>
      <w:r w:rsidR="00C87C2F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 xml:space="preserve"> </w:t>
      </w:r>
      <w:r w:rsidR="00C87C2F" w:rsidRPr="00C87C2F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val="uk-UA" w:eastAsia="uk-UA"/>
        </w:rPr>
        <w:t>3</w:t>
      </w:r>
      <w:r w:rsidRPr="00ED59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>:</w:t>
      </w:r>
    </w:p>
    <w:p w:rsidR="00ED5965" w:rsidRPr="00AB600E" w:rsidRDefault="00C87C2F" w:rsidP="00AB60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1. Освітній процес 2025/2026</w:t>
      </w:r>
      <w:r w:rsidR="00BD37B8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навчального року </w:t>
      </w:r>
      <w:r w:rsidR="00ED5965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</w:t>
      </w:r>
      <w:proofErr w:type="spellStart"/>
      <w:r w:rsidR="00ED5965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>Розсішському</w:t>
      </w:r>
      <w:proofErr w:type="spellEnd"/>
      <w:r w:rsidR="00ED5965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ліцеї </w:t>
      </w:r>
      <w:proofErr w:type="spellStart"/>
      <w:r w:rsidR="00ED5965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>Христинівської</w:t>
      </w:r>
      <w:proofErr w:type="spellEnd"/>
      <w:r w:rsidR="00ED5965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міської ради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</w:t>
      </w:r>
      <w:r w:rsidR="00B56D85">
        <w:rPr>
          <w:rFonts w:ascii="Times New Roman" w:eastAsia="Times New Roman" w:hAnsi="Times New Roman"/>
          <w:sz w:val="28"/>
          <w:szCs w:val="28"/>
          <w:lang w:val="uk-UA" w:eastAsia="uk-UA"/>
        </w:rPr>
        <w:t>риватиме з 1 вересня 2025 року п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 29 травня 2026</w:t>
      </w:r>
      <w:r w:rsidR="00BD37B8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 (175 навчальних днів) </w:t>
      </w:r>
      <w:r w:rsidR="00BD37B8" w:rsidRPr="00AB600E">
        <w:rPr>
          <w:rFonts w:ascii="Times New Roman" w:eastAsia="Times New Roman" w:hAnsi="Times New Roman"/>
          <w:sz w:val="28"/>
          <w:szCs w:val="28"/>
          <w:lang w:val="uk-UA" w:eastAsia="ru-RU"/>
        </w:rPr>
        <w:t>за інституційною формою здобуття освіти</w:t>
      </w:r>
      <w:r w:rsidR="00BD37B8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</w:t>
      </w:r>
      <w:r w:rsidR="00AB600E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>очною формою</w:t>
      </w:r>
      <w:r w:rsidR="00BD37B8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>)</w:t>
      </w:r>
      <w:r w:rsidR="00AB600E" w:rsidRPr="00AB60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</w:t>
      </w:r>
      <w:r w:rsidR="00AB600E" w:rsidRPr="00AB600E">
        <w:rPr>
          <w:rFonts w:ascii="Times New Roman" w:hAnsi="Times New Roman"/>
          <w:sz w:val="28"/>
          <w:szCs w:val="28"/>
          <w:lang w:val="uk-UA"/>
        </w:rPr>
        <w:t>індивідуальною (</w:t>
      </w:r>
      <w:proofErr w:type="spellStart"/>
      <w:r w:rsidR="00AB600E" w:rsidRPr="00AB600E">
        <w:rPr>
          <w:rFonts w:ascii="Times New Roman" w:hAnsi="Times New Roman"/>
          <w:sz w:val="28"/>
          <w:szCs w:val="28"/>
          <w:lang w:val="uk-UA"/>
        </w:rPr>
        <w:t>екстернат</w:t>
      </w:r>
      <w:r w:rsidR="00B56D85">
        <w:rPr>
          <w:rFonts w:ascii="Times New Roman" w:hAnsi="Times New Roman"/>
          <w:sz w:val="28"/>
          <w:szCs w:val="28"/>
          <w:lang w:val="uk-UA"/>
        </w:rPr>
        <w:t>на</w:t>
      </w:r>
      <w:proofErr w:type="spellEnd"/>
      <w:r w:rsidR="00B56D85">
        <w:rPr>
          <w:rFonts w:ascii="Times New Roman" w:hAnsi="Times New Roman"/>
          <w:sz w:val="28"/>
          <w:szCs w:val="28"/>
          <w:lang w:val="uk-UA"/>
        </w:rPr>
        <w:t xml:space="preserve">, сімейна (домашня),  </w:t>
      </w:r>
      <w:r w:rsidR="00B56D85" w:rsidRPr="00AB600E">
        <w:rPr>
          <w:rFonts w:ascii="Times New Roman" w:hAnsi="Times New Roman"/>
          <w:sz w:val="28"/>
          <w:szCs w:val="28"/>
          <w:lang w:val="uk-UA"/>
        </w:rPr>
        <w:t>(</w:t>
      </w:r>
      <w:r w:rsidR="00AB600E" w:rsidRPr="00AB600E">
        <w:rPr>
          <w:rFonts w:ascii="Times New Roman" w:hAnsi="Times New Roman"/>
          <w:sz w:val="28"/>
          <w:szCs w:val="28"/>
          <w:lang w:val="uk-UA"/>
        </w:rPr>
        <w:t>педагогічний патронаж).</w:t>
      </w:r>
      <w:r w:rsidR="00AB600E" w:rsidRPr="00AB600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br/>
      </w:r>
    </w:p>
    <w:p w:rsidR="00ED5965" w:rsidRDefault="00ED5965" w:rsidP="00ED5965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ED59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  <w:t>Рішення прийнято одноголосно.</w:t>
      </w:r>
    </w:p>
    <w:p w:rsidR="00FD4DED" w:rsidRDefault="00FD4DED" w:rsidP="00ED5965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FD4DED" w:rsidRPr="00FD4DED" w:rsidRDefault="00B56D85" w:rsidP="00FD4DED">
      <w:pPr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4</w:t>
      </w:r>
      <w:r w:rsidR="00FD4DED" w:rsidRPr="00FD4DE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. </w:t>
      </w:r>
      <w:r w:rsidR="00FD4DED" w:rsidRPr="00FD4DED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>СЛУХАЛИ</w:t>
      </w:r>
      <w:r w:rsidR="00FD4DED" w:rsidRPr="00FD4DED">
        <w:rPr>
          <w:rFonts w:ascii="Times New Roman" w:eastAsia="Times New Roman" w:hAnsi="Times New Roman"/>
          <w:smallCaps/>
          <w:color w:val="000000"/>
          <w:sz w:val="24"/>
          <w:szCs w:val="24"/>
          <w:lang w:val="uk-UA" w:eastAsia="uk-UA"/>
        </w:rPr>
        <w:t>:</w:t>
      </w:r>
    </w:p>
    <w:p w:rsidR="00FD4DED" w:rsidRPr="009029CC" w:rsidRDefault="00AB600E" w:rsidP="00AB60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029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Володимира КРИВУЛЬКА, </w:t>
      </w:r>
      <w:r w:rsidR="00FD4DED" w:rsidRPr="009029C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директора ліцею,</w:t>
      </w:r>
      <w:r w:rsidR="00C87C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 режим роботи ліцею </w:t>
      </w:r>
      <w:r w:rsidR="00FD4DED" w:rsidRPr="009029C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структуру навчального року.</w:t>
      </w:r>
    </w:p>
    <w:p w:rsidR="00FD4DED" w:rsidRPr="009029CC" w:rsidRDefault="00FD4DED" w:rsidP="00AB60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029CC">
        <w:rPr>
          <w:rFonts w:ascii="Times New Roman" w:hAnsi="Times New Roman"/>
          <w:sz w:val="28"/>
          <w:szCs w:val="28"/>
          <w:lang w:val="uk-UA"/>
        </w:rPr>
        <w:t>Організація осв</w:t>
      </w:r>
      <w:r w:rsidR="00C87C2F">
        <w:rPr>
          <w:rFonts w:ascii="Times New Roman" w:hAnsi="Times New Roman"/>
          <w:sz w:val="28"/>
          <w:szCs w:val="28"/>
          <w:lang w:val="uk-UA"/>
        </w:rPr>
        <w:t>ітнього процесу у закладі в 2025/2026</w:t>
      </w:r>
      <w:r w:rsidRPr="009029CC">
        <w:rPr>
          <w:rFonts w:ascii="Times New Roman" w:hAnsi="Times New Roman"/>
          <w:sz w:val="28"/>
          <w:szCs w:val="28"/>
          <w:lang w:val="uk-UA"/>
        </w:rPr>
        <w:t xml:space="preserve"> навчальному році здійснюється відповідно до:</w:t>
      </w:r>
    </w:p>
    <w:p w:rsidR="00FD4DED" w:rsidRPr="009029CC" w:rsidRDefault="00FD4DED" w:rsidP="00AB600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29CC">
        <w:rPr>
          <w:rFonts w:ascii="Times New Roman" w:hAnsi="Times New Roman"/>
          <w:sz w:val="28"/>
          <w:szCs w:val="28"/>
          <w:lang w:val="uk-UA"/>
        </w:rPr>
        <w:t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 7325 від 28.04.2022);</w:t>
      </w:r>
    </w:p>
    <w:p w:rsidR="00FD4DED" w:rsidRPr="009029CC" w:rsidRDefault="00FD4DED" w:rsidP="00AB600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29CC">
        <w:rPr>
          <w:rFonts w:ascii="Times New Roman" w:hAnsi="Times New Roman"/>
          <w:sz w:val="28"/>
          <w:szCs w:val="28"/>
          <w:lang w:val="uk-UA"/>
        </w:rPr>
        <w:t>Санітарного регламенту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10.11.2020 за № 1111/353 94;</w:t>
      </w:r>
    </w:p>
    <w:p w:rsidR="00B56D85" w:rsidRDefault="00B56D85" w:rsidP="00AB600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56D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наказу МОН № 865 від 17.06.2025 року «Про затвердження Змін до деяких нормативно-правових актів Міністерства освіти й науки України щодо забезпечення здобуття загальної середньої освіти в умовах воєнного стану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»;</w:t>
      </w:r>
    </w:p>
    <w:p w:rsidR="009029CC" w:rsidRPr="009029CC" w:rsidRDefault="009029CC" w:rsidP="00AB600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29CC">
        <w:rPr>
          <w:rFonts w:ascii="Times New Roman" w:hAnsi="Times New Roman"/>
          <w:sz w:val="28"/>
          <w:szCs w:val="28"/>
          <w:lang w:val="uk-UA"/>
        </w:rPr>
        <w:t xml:space="preserve">наказу Міністерства освіти і науки України від 07 серпня 2024 р. № 1112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(зареєстрований у Міністерстві юстиції України 08 серпня 2024 року за № 1222/42567)»; </w:t>
      </w:r>
    </w:p>
    <w:p w:rsidR="00B56D85" w:rsidRPr="00B56D85" w:rsidRDefault="00B56D85" w:rsidP="00AB600E">
      <w:pPr>
        <w:spacing w:after="0" w:line="180" w:lineRule="atLeast"/>
        <w:ind w:firstLine="708"/>
        <w:rPr>
          <w:rFonts w:ascii="Times New Roman" w:hAnsi="Times New Roman"/>
          <w:sz w:val="28"/>
          <w:szCs w:val="28"/>
          <w:lang w:val="uk-UA"/>
        </w:rPr>
      </w:pPr>
      <w:r w:rsidRPr="00B56D85">
        <w:rPr>
          <w:rFonts w:ascii="Times New Roman" w:hAnsi="Times New Roman"/>
          <w:sz w:val="28"/>
          <w:szCs w:val="28"/>
          <w:lang w:val="uk-UA"/>
        </w:rPr>
        <w:t xml:space="preserve">листа МОН № 1/11233-25 від 29.05.2025 року </w:t>
      </w:r>
      <w:r w:rsidRPr="00B56D85">
        <w:rPr>
          <w:rFonts w:ascii="Times New Roman" w:hAnsi="Times New Roman"/>
          <w:color w:val="000000"/>
          <w:sz w:val="28"/>
          <w:szCs w:val="28"/>
          <w:lang w:val="uk-UA"/>
        </w:rPr>
        <w:t>«Про підготовку закладів освіти до нового навчального року та проходження осінньо-зимового періоду 2025/2026 року</w:t>
      </w:r>
      <w:r w:rsidRPr="00B56D8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56D85" w:rsidRPr="00B56D85" w:rsidRDefault="00B56D85" w:rsidP="00AB600E">
      <w:pPr>
        <w:spacing w:after="0" w:line="180" w:lineRule="atLeast"/>
        <w:ind w:firstLine="708"/>
        <w:rPr>
          <w:rStyle w:val="ab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hyperlink r:id="rId7" w:tgtFrame="_blank" w:history="1">
        <w:r w:rsidRPr="00B56D85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листа МОН № 1/12559-25 від 16.06.2025 року «Щодо інформування про освітні можливості для дітей, які тимчасово перебувають за кордоном»</w:t>
        </w:r>
      </w:hyperlink>
      <w:r>
        <w:rPr>
          <w:rStyle w:val="ab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C5060" w:rsidRPr="00B56D85" w:rsidRDefault="00FD4DED" w:rsidP="00AB600E">
      <w:pPr>
        <w:spacing w:after="0" w:line="180" w:lineRule="atLeast"/>
        <w:ind w:firstLine="708"/>
        <w:rPr>
          <w:rFonts w:ascii="Times New Roman" w:hAnsi="Times New Roman"/>
          <w:color w:val="2F393E"/>
          <w:sz w:val="28"/>
          <w:szCs w:val="28"/>
          <w:shd w:val="clear" w:color="auto" w:fill="FFFFFF"/>
          <w:lang w:val="uk-UA"/>
        </w:rPr>
      </w:pPr>
      <w:r w:rsidRPr="009029C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Pr="009029C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Розсішському</w:t>
      </w:r>
      <w:proofErr w:type="spellEnd"/>
      <w:r w:rsidRPr="009029C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ліцеї </w:t>
      </w:r>
      <w:r w:rsidR="00B56D8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2025/2026 навчальний рік триватиме з 1 вересня 2025 року по 29</w:t>
      </w:r>
      <w:r w:rsidRPr="00B56D8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червня 202</w:t>
      </w:r>
      <w:r w:rsidR="00B56D8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6</w:t>
      </w:r>
      <w:r w:rsidRPr="00B56D8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року</w:t>
      </w:r>
      <w:r w:rsidRPr="00B56D85">
        <w:rPr>
          <w:rFonts w:ascii="Times New Roman" w:hAnsi="Times New Roman"/>
          <w:bCs/>
          <w:color w:val="2F393E"/>
          <w:sz w:val="28"/>
          <w:szCs w:val="28"/>
          <w:shd w:val="clear" w:color="auto" w:fill="FFFFFF"/>
          <w:lang w:val="uk-UA"/>
        </w:rPr>
        <w:t>.</w:t>
      </w:r>
      <w:r w:rsidRPr="009029CC">
        <w:rPr>
          <w:rFonts w:ascii="Times New Roman" w:hAnsi="Times New Roman"/>
          <w:color w:val="2F393E"/>
          <w:sz w:val="28"/>
          <w:szCs w:val="28"/>
          <w:shd w:val="clear" w:color="auto" w:fill="FFFFFF"/>
        </w:rPr>
        <w:t> </w:t>
      </w:r>
    </w:p>
    <w:p w:rsidR="00FD4DED" w:rsidRDefault="00FD4DED" w:rsidP="00AB600E">
      <w:pPr>
        <w:spacing w:after="0" w:line="180" w:lineRule="atLeast"/>
        <w:ind w:firstLine="708"/>
        <w:rPr>
          <w:rFonts w:ascii="Times New Roman" w:hAnsi="Times New Roman"/>
          <w:sz w:val="28"/>
          <w:szCs w:val="28"/>
          <w:lang w:val="uk-UA"/>
        </w:rPr>
      </w:pPr>
      <w:r w:rsidRPr="009029CC">
        <w:rPr>
          <w:rFonts w:ascii="Times New Roman" w:hAnsi="Times New Roman"/>
          <w:sz w:val="28"/>
          <w:szCs w:val="28"/>
          <w:lang w:val="uk-UA"/>
        </w:rPr>
        <w:t xml:space="preserve">Освітній процес організовується в межах навчального року, що </w:t>
      </w:r>
      <w:r w:rsidR="00B56D85">
        <w:rPr>
          <w:rFonts w:ascii="Times New Roman" w:hAnsi="Times New Roman"/>
          <w:sz w:val="28"/>
          <w:szCs w:val="28"/>
          <w:lang w:val="uk-UA"/>
        </w:rPr>
        <w:t>розпочинається 01.09.2025  і триватиме по 29 травня 2026</w:t>
      </w:r>
      <w:r w:rsidRPr="009029CC">
        <w:rPr>
          <w:rFonts w:ascii="Times New Roman" w:hAnsi="Times New Roman"/>
          <w:sz w:val="28"/>
          <w:szCs w:val="28"/>
          <w:lang w:val="uk-UA"/>
        </w:rPr>
        <w:t xml:space="preserve"> року (175 навчальних днів).  </w:t>
      </w:r>
    </w:p>
    <w:p w:rsidR="003A5A76" w:rsidRPr="009029CC" w:rsidRDefault="003A5A76" w:rsidP="00AB600E">
      <w:pPr>
        <w:spacing w:after="0" w:line="180" w:lineRule="atLeast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FD4DED" w:rsidRPr="00BB67FF" w:rsidRDefault="00FD4DED" w:rsidP="00FD4DED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B67FF">
        <w:rPr>
          <w:rFonts w:ascii="Times New Roman" w:hAnsi="Times New Roman"/>
          <w:b/>
          <w:sz w:val="28"/>
          <w:szCs w:val="28"/>
          <w:lang w:val="uk-UA"/>
        </w:rPr>
        <w:t>Тривалість семестрів, канікул</w:t>
      </w:r>
    </w:p>
    <w:p w:rsidR="00FD4DED" w:rsidRPr="00BB67FF" w:rsidRDefault="00B56D85" w:rsidP="00FD4DED">
      <w:pPr>
        <w:spacing w:after="0" w:line="18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І-й семестр – з 1 вересня по 26 грудня 2025</w:t>
      </w:r>
      <w:r w:rsidR="009029CC">
        <w:rPr>
          <w:rFonts w:ascii="Times New Roman" w:hAnsi="Times New Roman"/>
          <w:sz w:val="28"/>
          <w:szCs w:val="28"/>
          <w:lang w:val="uk-UA"/>
        </w:rPr>
        <w:t xml:space="preserve"> року (80</w:t>
      </w:r>
      <w:r w:rsidR="00FD4DED" w:rsidRPr="00BB67FF">
        <w:rPr>
          <w:rFonts w:ascii="Times New Roman" w:hAnsi="Times New Roman"/>
          <w:sz w:val="28"/>
          <w:szCs w:val="28"/>
          <w:lang w:val="uk-UA"/>
        </w:rPr>
        <w:t xml:space="preserve"> днів) </w:t>
      </w:r>
    </w:p>
    <w:p w:rsidR="00FD4DED" w:rsidRPr="00BB67FF" w:rsidRDefault="00B56D85" w:rsidP="00FD4DED">
      <w:pPr>
        <w:spacing w:after="0" w:line="18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ІІ-й семестр – з 12 січня по 29 травня 2026</w:t>
      </w:r>
      <w:r w:rsidR="009029CC">
        <w:rPr>
          <w:rFonts w:ascii="Times New Roman" w:hAnsi="Times New Roman"/>
          <w:sz w:val="28"/>
          <w:szCs w:val="28"/>
          <w:lang w:val="uk-UA"/>
        </w:rPr>
        <w:t xml:space="preserve"> року (95</w:t>
      </w:r>
      <w:r w:rsidR="00FD4DED" w:rsidRPr="00BB67FF">
        <w:rPr>
          <w:rFonts w:ascii="Times New Roman" w:hAnsi="Times New Roman"/>
          <w:sz w:val="28"/>
          <w:szCs w:val="28"/>
          <w:lang w:val="uk-UA"/>
        </w:rPr>
        <w:t xml:space="preserve"> дні</w:t>
      </w:r>
      <w:r w:rsidR="00FD4DED">
        <w:rPr>
          <w:rFonts w:ascii="Times New Roman" w:hAnsi="Times New Roman"/>
          <w:sz w:val="28"/>
          <w:szCs w:val="28"/>
          <w:lang w:val="uk-UA"/>
        </w:rPr>
        <w:t>в</w:t>
      </w:r>
      <w:r w:rsidR="00FD4DED" w:rsidRPr="00BB67FF">
        <w:rPr>
          <w:rFonts w:ascii="Times New Roman" w:hAnsi="Times New Roman"/>
          <w:sz w:val="28"/>
          <w:szCs w:val="28"/>
          <w:lang w:val="uk-UA"/>
        </w:rPr>
        <w:t>)</w:t>
      </w:r>
    </w:p>
    <w:p w:rsidR="00FD4DED" w:rsidRPr="00BB67FF" w:rsidRDefault="00B56D85" w:rsidP="00FD4DED">
      <w:pPr>
        <w:spacing w:after="0" w:line="18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Осінні канікули – з 25</w:t>
      </w:r>
      <w:r w:rsidR="00FD4DED">
        <w:rPr>
          <w:rFonts w:ascii="Times New Roman" w:hAnsi="Times New Roman"/>
          <w:sz w:val="28"/>
          <w:szCs w:val="28"/>
          <w:lang w:val="uk-UA"/>
        </w:rPr>
        <w:t xml:space="preserve"> жовтня по </w:t>
      </w:r>
      <w:r w:rsidR="00FD4DED" w:rsidRPr="00BB67F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2 листопада 2025</w:t>
      </w:r>
      <w:r w:rsidR="00FD4DED">
        <w:rPr>
          <w:rFonts w:ascii="Times New Roman" w:hAnsi="Times New Roman"/>
          <w:sz w:val="28"/>
          <w:szCs w:val="28"/>
          <w:lang w:val="uk-UA"/>
        </w:rPr>
        <w:t xml:space="preserve"> року (9</w:t>
      </w:r>
      <w:r w:rsidR="00FD4DED" w:rsidRPr="00BB67FF">
        <w:rPr>
          <w:rFonts w:ascii="Times New Roman" w:hAnsi="Times New Roman"/>
          <w:sz w:val="28"/>
          <w:szCs w:val="28"/>
          <w:lang w:val="uk-UA"/>
        </w:rPr>
        <w:t xml:space="preserve"> днів)</w:t>
      </w:r>
    </w:p>
    <w:p w:rsidR="00FD4DED" w:rsidRPr="00BB67FF" w:rsidRDefault="009029CC" w:rsidP="00FD4DED">
      <w:pPr>
        <w:spacing w:after="0" w:line="18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Зимові каніку</w:t>
      </w:r>
      <w:r w:rsidR="00B56D85">
        <w:rPr>
          <w:rFonts w:ascii="Times New Roman" w:hAnsi="Times New Roman"/>
          <w:sz w:val="28"/>
          <w:szCs w:val="28"/>
          <w:lang w:val="uk-UA"/>
        </w:rPr>
        <w:t>ли – з 27 грудня 2025 року по 11 січня 2026</w:t>
      </w:r>
      <w:r w:rsidR="00FD4DED" w:rsidRPr="00BB67FF">
        <w:rPr>
          <w:rFonts w:ascii="Times New Roman" w:hAnsi="Times New Roman"/>
          <w:sz w:val="28"/>
          <w:szCs w:val="28"/>
          <w:lang w:val="uk-UA"/>
        </w:rPr>
        <w:t xml:space="preserve"> року (16 днів)</w:t>
      </w:r>
    </w:p>
    <w:p w:rsidR="00FD4DED" w:rsidRDefault="00FD4DED" w:rsidP="00FD4DED">
      <w:pPr>
        <w:spacing w:after="0" w:line="180" w:lineRule="atLeast"/>
        <w:rPr>
          <w:rFonts w:ascii="Times New Roman" w:hAnsi="Times New Roman"/>
          <w:sz w:val="28"/>
          <w:szCs w:val="28"/>
          <w:lang w:val="uk-UA"/>
        </w:rPr>
      </w:pPr>
      <w:r w:rsidRPr="00BB67FF">
        <w:rPr>
          <w:rFonts w:ascii="Times New Roman" w:hAnsi="Times New Roman"/>
          <w:sz w:val="28"/>
          <w:szCs w:val="28"/>
          <w:lang w:val="uk-UA"/>
        </w:rPr>
        <w:t xml:space="preserve">Весняні канікули – з </w:t>
      </w:r>
      <w:r w:rsidR="00B56D85">
        <w:rPr>
          <w:rFonts w:ascii="Times New Roman" w:hAnsi="Times New Roman"/>
          <w:sz w:val="28"/>
          <w:szCs w:val="28"/>
          <w:lang w:val="uk-UA"/>
        </w:rPr>
        <w:t>28 березня по 05 квітня 2026</w:t>
      </w:r>
      <w:r w:rsidR="003A5A76">
        <w:rPr>
          <w:rFonts w:ascii="Times New Roman" w:hAnsi="Times New Roman"/>
          <w:sz w:val="28"/>
          <w:szCs w:val="28"/>
          <w:lang w:val="uk-UA"/>
        </w:rPr>
        <w:t xml:space="preserve"> року (9</w:t>
      </w:r>
      <w:r w:rsidRPr="00BB67FF">
        <w:rPr>
          <w:rFonts w:ascii="Times New Roman" w:hAnsi="Times New Roman"/>
          <w:sz w:val="28"/>
          <w:szCs w:val="28"/>
          <w:lang w:val="uk-UA"/>
        </w:rPr>
        <w:t xml:space="preserve"> днів)</w:t>
      </w:r>
    </w:p>
    <w:p w:rsidR="00FD4DED" w:rsidRPr="003A5A76" w:rsidRDefault="00FD4DED" w:rsidP="00FD4DED">
      <w:pPr>
        <w:spacing w:after="0" w:line="18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0D17E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Розклад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дзвінків</w:t>
      </w:r>
      <w:r w:rsidRPr="000D17EA">
        <w:rPr>
          <w:rFonts w:ascii="Times New Roman" w:hAnsi="Times New Roman"/>
          <w:b/>
          <w:sz w:val="28"/>
          <w:szCs w:val="28"/>
          <w:lang w:val="uk-UA"/>
        </w:rPr>
        <w:t xml:space="preserve"> та тривалість перерв: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92"/>
        <w:gridCol w:w="851"/>
        <w:gridCol w:w="850"/>
        <w:gridCol w:w="709"/>
        <w:gridCol w:w="1134"/>
        <w:gridCol w:w="709"/>
        <w:gridCol w:w="850"/>
        <w:gridCol w:w="709"/>
        <w:gridCol w:w="992"/>
        <w:gridCol w:w="851"/>
        <w:gridCol w:w="850"/>
        <w:gridCol w:w="709"/>
      </w:tblGrid>
      <w:tr w:rsidR="00FD4DED" w:rsidRPr="00C90823" w:rsidTr="0066075D">
        <w:trPr>
          <w:cantSplit/>
          <w:trHeight w:val="353"/>
          <w:jc w:val="center"/>
        </w:trPr>
        <w:tc>
          <w:tcPr>
            <w:tcW w:w="279" w:type="dxa"/>
            <w:vMerge w:val="restart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402" w:type="dxa"/>
            <w:gridSpan w:val="4"/>
          </w:tcPr>
          <w:p w:rsidR="00FD4DED" w:rsidRPr="00C90823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</w:pPr>
            <w:r w:rsidRPr="00C90823"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>1клас</w:t>
            </w:r>
          </w:p>
        </w:tc>
        <w:tc>
          <w:tcPr>
            <w:tcW w:w="3402" w:type="dxa"/>
            <w:gridSpan w:val="4"/>
          </w:tcPr>
          <w:p w:rsidR="00FD4DED" w:rsidRPr="00C90823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</w:pPr>
            <w:r w:rsidRPr="00C90823"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>2 – 4 класи</w:t>
            </w:r>
          </w:p>
        </w:tc>
        <w:tc>
          <w:tcPr>
            <w:tcW w:w="3402" w:type="dxa"/>
            <w:gridSpan w:val="4"/>
          </w:tcPr>
          <w:p w:rsidR="00FD4DED" w:rsidRPr="00C90823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</w:pPr>
            <w:r w:rsidRPr="00C90823"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>5 – 11 класи</w:t>
            </w:r>
          </w:p>
        </w:tc>
      </w:tr>
      <w:tr w:rsidR="00FD4DED" w:rsidRPr="00C71D65" w:rsidTr="0066075D">
        <w:trPr>
          <w:cantSplit/>
          <w:trHeight w:val="260"/>
          <w:jc w:val="center"/>
        </w:trPr>
        <w:tc>
          <w:tcPr>
            <w:tcW w:w="279" w:type="dxa"/>
            <w:vMerge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Початок  уроку</w:t>
            </w:r>
          </w:p>
        </w:tc>
        <w:tc>
          <w:tcPr>
            <w:tcW w:w="851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Трив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.  уроку</w:t>
            </w:r>
          </w:p>
        </w:tc>
        <w:tc>
          <w:tcPr>
            <w:tcW w:w="850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Закін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. уроку</w:t>
            </w:r>
          </w:p>
        </w:tc>
        <w:tc>
          <w:tcPr>
            <w:tcW w:w="709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Перерва</w:t>
            </w:r>
          </w:p>
        </w:tc>
        <w:tc>
          <w:tcPr>
            <w:tcW w:w="1134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Початок  уроку</w:t>
            </w:r>
          </w:p>
        </w:tc>
        <w:tc>
          <w:tcPr>
            <w:tcW w:w="709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Трив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.  уроку</w:t>
            </w:r>
          </w:p>
        </w:tc>
        <w:tc>
          <w:tcPr>
            <w:tcW w:w="850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Закін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. уроку</w:t>
            </w:r>
          </w:p>
        </w:tc>
        <w:tc>
          <w:tcPr>
            <w:tcW w:w="709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Перерва</w:t>
            </w:r>
          </w:p>
        </w:tc>
        <w:tc>
          <w:tcPr>
            <w:tcW w:w="992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Початок  уроку</w:t>
            </w:r>
          </w:p>
        </w:tc>
        <w:tc>
          <w:tcPr>
            <w:tcW w:w="851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Трив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 xml:space="preserve">  уроку</w:t>
            </w:r>
          </w:p>
        </w:tc>
        <w:tc>
          <w:tcPr>
            <w:tcW w:w="850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Закін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. уроку</w:t>
            </w:r>
          </w:p>
        </w:tc>
        <w:tc>
          <w:tcPr>
            <w:tcW w:w="709" w:type="dxa"/>
          </w:tcPr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Перер</w:t>
            </w:r>
            <w:proofErr w:type="spellEnd"/>
          </w:p>
          <w:p w:rsidR="00FD4DED" w:rsidRPr="00515A0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/>
              </w:rPr>
              <w:t>ва</w:t>
            </w:r>
          </w:p>
        </w:tc>
      </w:tr>
      <w:tr w:rsidR="00FD4DED" w:rsidRPr="00C71D65" w:rsidTr="0066075D">
        <w:trPr>
          <w:trHeight w:val="434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9.45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D4DED" w:rsidRPr="00C71D65" w:rsidTr="0066075D">
        <w:trPr>
          <w:trHeight w:val="460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9.55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9.55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10.35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9.55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10.40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D4DED" w:rsidRPr="009B03BA" w:rsidTr="0066075D">
        <w:trPr>
          <w:trHeight w:val="434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10.50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11.25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10.50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10.50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11.35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FD4DED" w:rsidRPr="009B03BA" w:rsidTr="0066075D">
        <w:trPr>
          <w:trHeight w:val="460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11.55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.5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11.5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FD4DED" w:rsidRPr="00C71D65" w:rsidTr="0066075D">
        <w:trPr>
          <w:trHeight w:val="460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13.35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13.40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13.45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D4DED" w:rsidRPr="00C71D65" w:rsidTr="0066075D">
        <w:trPr>
          <w:trHeight w:val="434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14.35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13.55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D4DED" w:rsidRPr="00C71D65" w:rsidTr="0066075D">
        <w:trPr>
          <w:trHeight w:val="460"/>
          <w:jc w:val="center"/>
        </w:trPr>
        <w:tc>
          <w:tcPr>
            <w:tcW w:w="279" w:type="dxa"/>
          </w:tcPr>
          <w:p w:rsidR="00FD4DED" w:rsidRPr="00C71D65" w:rsidRDefault="00FD4DED" w:rsidP="0066075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851" w:type="dxa"/>
          </w:tcPr>
          <w:p w:rsidR="00FD4DED" w:rsidRPr="000D17EA" w:rsidRDefault="00FD4DED" w:rsidP="0066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15.35</w:t>
            </w:r>
          </w:p>
        </w:tc>
        <w:tc>
          <w:tcPr>
            <w:tcW w:w="709" w:type="dxa"/>
          </w:tcPr>
          <w:p w:rsidR="00FD4DED" w:rsidRPr="000D17EA" w:rsidRDefault="00FD4DED" w:rsidP="0066075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D4DED" w:rsidRPr="00BB67FF" w:rsidRDefault="00FD4DED" w:rsidP="00FD4DED">
      <w:pPr>
        <w:spacing w:after="0" w:line="180" w:lineRule="atLeast"/>
        <w:rPr>
          <w:rFonts w:ascii="Times New Roman" w:hAnsi="Times New Roman"/>
          <w:sz w:val="28"/>
          <w:szCs w:val="28"/>
          <w:lang w:val="uk-UA"/>
        </w:rPr>
      </w:pPr>
    </w:p>
    <w:p w:rsidR="00FD4DED" w:rsidRPr="001929AD" w:rsidRDefault="00FD4DED" w:rsidP="00FD4DED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71D65">
        <w:rPr>
          <w:rFonts w:ascii="Times New Roman" w:eastAsia="Times New Roman" w:hAnsi="Times New Roman"/>
          <w:b/>
          <w:sz w:val="28"/>
          <w:szCs w:val="28"/>
          <w:lang w:val="uk-UA"/>
        </w:rPr>
        <w:t>Режим роботи ГПД:</w:t>
      </w:r>
    </w:p>
    <w:p w:rsidR="00FD4DED" w:rsidRPr="00C71D65" w:rsidRDefault="00FD4DED" w:rsidP="00FD4DE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 w:rsidRPr="00C71D65">
        <w:rPr>
          <w:rFonts w:ascii="Times New Roman" w:eastAsia="Times New Roman" w:hAnsi="Times New Roman"/>
          <w:sz w:val="28"/>
          <w:szCs w:val="28"/>
          <w:lang w:val="uk-UA"/>
        </w:rPr>
        <w:t>11.</w:t>
      </w:r>
      <w:r w:rsidRPr="00982055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>0</w:t>
      </w:r>
      <w:r w:rsidRPr="00C71D65">
        <w:rPr>
          <w:rFonts w:ascii="Times New Roman" w:eastAsia="Times New Roman" w:hAnsi="Times New Roman"/>
          <w:sz w:val="28"/>
          <w:szCs w:val="28"/>
          <w:lang w:val="uk-UA"/>
        </w:rPr>
        <w:t xml:space="preserve"> –– </w:t>
      </w:r>
      <w:r w:rsidR="000E23B6">
        <w:rPr>
          <w:rFonts w:ascii="Times New Roman" w:eastAsia="Times New Roman" w:hAnsi="Times New Roman"/>
          <w:sz w:val="28"/>
          <w:szCs w:val="28"/>
          <w:lang w:val="uk-UA"/>
        </w:rPr>
        <w:t>Взаємозв'язок вихователя групи продовженого дня з класними керівниками</w:t>
      </w:r>
      <w:r w:rsidR="000E23B6" w:rsidRPr="00C71D65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9A28CB">
        <w:rPr>
          <w:rFonts w:ascii="Times New Roman" w:eastAsia="Times New Roman" w:hAnsi="Times New Roman"/>
          <w:sz w:val="28"/>
          <w:szCs w:val="28"/>
          <w:lang w:val="uk-UA"/>
        </w:rPr>
        <w:t xml:space="preserve"> Прийом дітей.</w:t>
      </w:r>
    </w:p>
    <w:p w:rsidR="000E23B6" w:rsidRDefault="00FD4DED" w:rsidP="000E23B6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 w:rsidRPr="00C71D65"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="004C1D0F"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Pr="00982055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Pr="00C71D65">
        <w:rPr>
          <w:rFonts w:ascii="Times New Roman" w:eastAsia="Times New Roman" w:hAnsi="Times New Roman"/>
          <w:sz w:val="28"/>
          <w:szCs w:val="28"/>
          <w:lang w:val="uk-UA"/>
        </w:rPr>
        <w:t>30 – 1</w:t>
      </w:r>
      <w:r w:rsidR="004C1D0F"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Pr="00C71D65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4C1D0F">
        <w:rPr>
          <w:rFonts w:ascii="Times New Roman" w:eastAsia="Times New Roman" w:hAnsi="Times New Roman"/>
          <w:sz w:val="28"/>
          <w:szCs w:val="28"/>
          <w:lang w:val="uk-UA"/>
        </w:rPr>
        <w:t>55</w:t>
      </w:r>
      <w:r w:rsidRPr="00C71D65">
        <w:rPr>
          <w:rFonts w:ascii="Times New Roman" w:eastAsia="Times New Roman" w:hAnsi="Times New Roman"/>
          <w:sz w:val="28"/>
          <w:szCs w:val="28"/>
          <w:lang w:val="uk-UA"/>
        </w:rPr>
        <w:t xml:space="preserve"> –</w:t>
      </w:r>
      <w:r w:rsidR="000E23B6">
        <w:rPr>
          <w:rFonts w:ascii="Times New Roman" w:eastAsia="Times New Roman" w:hAnsi="Times New Roman"/>
          <w:sz w:val="28"/>
          <w:szCs w:val="28"/>
          <w:lang w:val="uk-UA"/>
        </w:rPr>
        <w:t xml:space="preserve"> Обід</w:t>
      </w:r>
      <w:r w:rsidR="00D22536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E23B6" w:rsidRPr="00C71D65" w:rsidRDefault="000E23B6" w:rsidP="000E23B6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13.00 – 13.30 </w:t>
      </w:r>
      <w:r w:rsidR="009A28CB">
        <w:rPr>
          <w:rFonts w:ascii="Times New Roman" w:eastAsia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A28CB">
        <w:rPr>
          <w:rFonts w:ascii="Times New Roman" w:eastAsia="Times New Roman" w:hAnsi="Times New Roman"/>
          <w:sz w:val="28"/>
          <w:szCs w:val="28"/>
          <w:lang w:val="uk-UA"/>
        </w:rPr>
        <w:t>Дидактичні ігри.</w:t>
      </w:r>
    </w:p>
    <w:p w:rsidR="00FD4DED" w:rsidRPr="00C71D65" w:rsidRDefault="004C1D0F" w:rsidP="00FD4DE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13.4</w:t>
      </w:r>
      <w:r w:rsidR="00FD4DED">
        <w:rPr>
          <w:rFonts w:ascii="Times New Roman" w:eastAsia="Times New Roman" w:hAnsi="Times New Roman"/>
          <w:sz w:val="28"/>
          <w:szCs w:val="28"/>
          <w:lang w:val="uk-UA"/>
        </w:rPr>
        <w:t>0 – 15</w:t>
      </w:r>
      <w:r>
        <w:rPr>
          <w:rFonts w:ascii="Times New Roman" w:eastAsia="Times New Roman" w:hAnsi="Times New Roman"/>
          <w:sz w:val="28"/>
          <w:szCs w:val="28"/>
          <w:lang w:val="uk-UA"/>
        </w:rPr>
        <w:t>.1</w:t>
      </w:r>
      <w:r w:rsidR="00FD4DED" w:rsidRPr="00C71D65">
        <w:rPr>
          <w:rFonts w:ascii="Times New Roman" w:eastAsia="Times New Roman" w:hAnsi="Times New Roman"/>
          <w:sz w:val="28"/>
          <w:szCs w:val="28"/>
          <w:lang w:val="uk-UA"/>
        </w:rPr>
        <w:t xml:space="preserve">0 – </w:t>
      </w:r>
      <w:r w:rsidR="00FD4DED">
        <w:rPr>
          <w:rFonts w:ascii="Times New Roman" w:eastAsia="Times New Roman" w:hAnsi="Times New Roman"/>
          <w:sz w:val="28"/>
          <w:szCs w:val="28"/>
          <w:lang w:val="uk-UA"/>
        </w:rPr>
        <w:t>Прогулянка на свіжому повітрі.</w:t>
      </w:r>
    </w:p>
    <w:p w:rsidR="009A28CB" w:rsidRDefault="004C1D0F" w:rsidP="00FD4DE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15.1</w:t>
      </w:r>
      <w:r w:rsidR="00FD4DED">
        <w:rPr>
          <w:rFonts w:ascii="Times New Roman" w:eastAsia="Times New Roman" w:hAnsi="Times New Roman"/>
          <w:sz w:val="28"/>
          <w:szCs w:val="28"/>
          <w:lang w:val="uk-UA"/>
        </w:rPr>
        <w:t>0 – 16</w:t>
      </w:r>
      <w:r>
        <w:rPr>
          <w:rFonts w:ascii="Times New Roman" w:eastAsia="Times New Roman" w:hAnsi="Times New Roman"/>
          <w:sz w:val="28"/>
          <w:szCs w:val="28"/>
          <w:lang w:val="uk-UA"/>
        </w:rPr>
        <w:t>.1</w:t>
      </w:r>
      <w:r w:rsidR="00FD4DED" w:rsidRPr="00C71D65">
        <w:rPr>
          <w:rFonts w:ascii="Times New Roman" w:eastAsia="Times New Roman" w:hAnsi="Times New Roman"/>
          <w:sz w:val="28"/>
          <w:szCs w:val="28"/>
          <w:lang w:val="uk-UA"/>
        </w:rPr>
        <w:t xml:space="preserve">0 – </w:t>
      </w:r>
      <w:r w:rsidR="009A28CB">
        <w:rPr>
          <w:rFonts w:ascii="Times New Roman" w:eastAsia="Times New Roman" w:hAnsi="Times New Roman"/>
          <w:sz w:val="28"/>
          <w:szCs w:val="28"/>
          <w:lang w:val="uk-UA"/>
        </w:rPr>
        <w:t xml:space="preserve">Розвивальні ігри, самопідготовка. </w:t>
      </w:r>
    </w:p>
    <w:p w:rsidR="00FD4DED" w:rsidRPr="00C71D65" w:rsidRDefault="004C1D0F" w:rsidP="00FD4DE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16.10 – 16.4</w:t>
      </w:r>
      <w:r w:rsidR="00FD4DED">
        <w:rPr>
          <w:rFonts w:ascii="Times New Roman" w:eastAsia="Times New Roman" w:hAnsi="Times New Roman"/>
          <w:sz w:val="28"/>
          <w:szCs w:val="28"/>
          <w:lang w:val="uk-UA"/>
        </w:rPr>
        <w:t>0 – Спортивно-оздоровчі заходи.</w:t>
      </w:r>
    </w:p>
    <w:p w:rsidR="00FD4DED" w:rsidRDefault="004C1D0F" w:rsidP="00FD4DE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16.4</w:t>
      </w:r>
      <w:r w:rsidR="00FD4DED" w:rsidRPr="00C71D65">
        <w:rPr>
          <w:rFonts w:ascii="Times New Roman" w:eastAsia="Times New Roman" w:hAnsi="Times New Roman"/>
          <w:sz w:val="28"/>
          <w:szCs w:val="28"/>
          <w:lang w:val="uk-UA"/>
        </w:rPr>
        <w:t xml:space="preserve">0 – 17.30 – </w:t>
      </w:r>
      <w:r w:rsidR="00FD4DED">
        <w:rPr>
          <w:rFonts w:ascii="Times New Roman" w:eastAsia="Times New Roman" w:hAnsi="Times New Roman"/>
          <w:sz w:val="28"/>
          <w:szCs w:val="28"/>
          <w:lang w:val="uk-UA"/>
        </w:rPr>
        <w:t>Виховні заходи, заняття за інтересами. П</w:t>
      </w:r>
      <w:r w:rsidR="00FD4DED" w:rsidRPr="00866CBA">
        <w:rPr>
          <w:rFonts w:ascii="Times New Roman" w:eastAsia="Times New Roman" w:hAnsi="Times New Roman"/>
          <w:sz w:val="28"/>
          <w:szCs w:val="28"/>
          <w:lang w:val="uk-UA"/>
        </w:rPr>
        <w:t xml:space="preserve">ідведення підсумків  </w:t>
      </w:r>
    </w:p>
    <w:p w:rsidR="00FD4DED" w:rsidRPr="00C71D65" w:rsidRDefault="00FD4DED" w:rsidP="00FD4DE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/>
        </w:rPr>
      </w:pPr>
      <w:r w:rsidRPr="00866CBA">
        <w:rPr>
          <w:rFonts w:ascii="Times New Roman" w:eastAsia="Times New Roman" w:hAnsi="Times New Roman"/>
          <w:sz w:val="28"/>
          <w:szCs w:val="28"/>
          <w:lang w:val="uk-UA"/>
        </w:rPr>
        <w:t>роботи.</w:t>
      </w:r>
    </w:p>
    <w:p w:rsidR="00FD4DED" w:rsidRPr="00FC3693" w:rsidRDefault="00FD4DED" w:rsidP="00FC3693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  <w:r w:rsidRPr="00FD4DED">
        <w:rPr>
          <w:rFonts w:ascii="Times New Roman" w:eastAsia="Times New Roman" w:hAnsi="Times New Roman"/>
          <w:b/>
          <w:sz w:val="28"/>
          <w:szCs w:val="28"/>
        </w:rPr>
        <w:t xml:space="preserve">Робота </w:t>
      </w:r>
      <w:proofErr w:type="spellStart"/>
      <w:r w:rsidRPr="00FD4DED">
        <w:rPr>
          <w:rFonts w:ascii="Times New Roman" w:eastAsia="Times New Roman" w:hAnsi="Times New Roman"/>
          <w:b/>
          <w:sz w:val="28"/>
          <w:szCs w:val="28"/>
        </w:rPr>
        <w:t>гуртків</w:t>
      </w:r>
      <w:proofErr w:type="spellEnd"/>
      <w:r w:rsidRPr="00FD4DED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FD4DED">
        <w:rPr>
          <w:rFonts w:ascii="Times New Roman" w:eastAsia="Times New Roman" w:hAnsi="Times New Roman"/>
          <w:sz w:val="28"/>
          <w:szCs w:val="28"/>
        </w:rPr>
        <w:t>14.00 – 17.00</w:t>
      </w:r>
    </w:p>
    <w:p w:rsidR="005D5215" w:rsidRPr="00FD4DED" w:rsidRDefault="00FD4DED" w:rsidP="00FD4DED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4DED">
        <w:rPr>
          <w:rFonts w:ascii="Times New Roman" w:hAnsi="Times New Roman"/>
          <w:b/>
          <w:sz w:val="28"/>
          <w:szCs w:val="28"/>
        </w:rPr>
        <w:t>Графік</w:t>
      </w:r>
      <w:proofErr w:type="spellEnd"/>
      <w:r w:rsidRPr="00FD4D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4DED">
        <w:rPr>
          <w:rFonts w:ascii="Times New Roman" w:hAnsi="Times New Roman"/>
          <w:b/>
          <w:sz w:val="28"/>
          <w:szCs w:val="28"/>
        </w:rPr>
        <w:t>харчування</w:t>
      </w:r>
      <w:proofErr w:type="spellEnd"/>
      <w:r w:rsidRPr="00FD4DED">
        <w:rPr>
          <w:rFonts w:ascii="Times New Roman" w:hAnsi="Times New Roman"/>
          <w:b/>
          <w:sz w:val="28"/>
          <w:szCs w:val="28"/>
        </w:rPr>
        <w:t xml:space="preserve">: </w:t>
      </w:r>
    </w:p>
    <w:p w:rsidR="00FD4DED" w:rsidRDefault="00FD4DED" w:rsidP="00FD4DED">
      <w:pPr>
        <w:spacing w:after="0" w:line="18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515A0A">
        <w:rPr>
          <w:rFonts w:ascii="Times New Roman" w:hAnsi="Times New Roman"/>
          <w:sz w:val="28"/>
          <w:szCs w:val="28"/>
          <w:lang w:val="uk-UA"/>
        </w:rPr>
        <w:t>В їдальні закладу харчування буде організовано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D4DED" w:rsidRDefault="00FD4DED" w:rsidP="00FD4DED">
      <w:pPr>
        <w:spacing w:after="0" w:line="18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515A0A">
        <w:rPr>
          <w:rFonts w:ascii="Times New Roman" w:hAnsi="Times New Roman"/>
          <w:sz w:val="28"/>
          <w:szCs w:val="28"/>
          <w:lang w:val="uk-UA"/>
        </w:rPr>
        <w:t xml:space="preserve"> для учні</w:t>
      </w:r>
      <w:r w:rsidR="003A5A76">
        <w:rPr>
          <w:rFonts w:ascii="Times New Roman" w:hAnsi="Times New Roman"/>
          <w:sz w:val="28"/>
          <w:szCs w:val="28"/>
          <w:lang w:val="uk-UA"/>
        </w:rPr>
        <w:t>в 1</w:t>
      </w:r>
      <w:r w:rsidR="00D225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4</w:t>
      </w:r>
      <w:r w:rsidRPr="00515A0A">
        <w:rPr>
          <w:rFonts w:ascii="Times New Roman" w:hAnsi="Times New Roman"/>
          <w:sz w:val="28"/>
          <w:szCs w:val="28"/>
          <w:lang w:val="uk-UA"/>
        </w:rPr>
        <w:t xml:space="preserve">-х класів </w:t>
      </w:r>
      <w:r>
        <w:rPr>
          <w:rFonts w:ascii="Times New Roman" w:hAnsi="Times New Roman"/>
          <w:sz w:val="28"/>
          <w:szCs w:val="28"/>
          <w:lang w:val="uk-UA"/>
        </w:rPr>
        <w:t xml:space="preserve">після 3-ого уроку (11:30 – 11:55), </w:t>
      </w:r>
    </w:p>
    <w:p w:rsidR="00FD4DED" w:rsidRPr="00515A0A" w:rsidRDefault="00FD4DED" w:rsidP="00FD4DED">
      <w:pPr>
        <w:spacing w:after="0" w:line="18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для учнів 5– 11</w:t>
      </w:r>
      <w:r w:rsidRPr="00515A0A">
        <w:rPr>
          <w:rFonts w:ascii="Times New Roman" w:hAnsi="Times New Roman"/>
          <w:sz w:val="28"/>
          <w:szCs w:val="28"/>
          <w:lang w:val="uk-UA"/>
        </w:rPr>
        <w:t>-х класів</w:t>
      </w:r>
      <w:r>
        <w:rPr>
          <w:rFonts w:ascii="Times New Roman" w:hAnsi="Times New Roman"/>
          <w:sz w:val="28"/>
          <w:szCs w:val="28"/>
          <w:lang w:val="uk-UA"/>
        </w:rPr>
        <w:t>– після 4-ого уроку (12:40 – 13:00)</w:t>
      </w:r>
    </w:p>
    <w:p w:rsidR="00FD4DED" w:rsidRPr="00515A0A" w:rsidRDefault="00FD4DED" w:rsidP="00FD4DED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D4DED" w:rsidRPr="00ED5965" w:rsidRDefault="00FD4DED" w:rsidP="00FD4D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D59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>ВИСТУПИЛИ:</w:t>
      </w:r>
      <w:r w:rsidRPr="00ED5965">
        <w:rPr>
          <w:rFonts w:ascii="Times New Roman" w:eastAsia="Times New Roman" w:hAnsi="Times New Roman"/>
          <w:smallCaps/>
          <w:color w:val="000000"/>
          <w:sz w:val="24"/>
          <w:szCs w:val="24"/>
          <w:lang w:val="uk-UA" w:eastAsia="uk-UA"/>
        </w:rPr>
        <w:t> </w:t>
      </w:r>
    </w:p>
    <w:p w:rsidR="00FD4DED" w:rsidRDefault="00AB600E" w:rsidP="00FD4DE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Ірина ШЕВЧЕНКО, </w:t>
      </w:r>
      <w:r w:rsidR="00FD4DED" w:rsidRPr="00FD4DED">
        <w:rPr>
          <w:rFonts w:ascii="Times New Roman" w:hAnsi="Times New Roman"/>
          <w:sz w:val="28"/>
          <w:szCs w:val="28"/>
          <w:lang w:val="uk-UA"/>
        </w:rPr>
        <w:t>голова профспілкового комітету,</w:t>
      </w:r>
      <w:r w:rsidR="00FD4DED" w:rsidRPr="00FD4D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="00FC369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запропонувала</w:t>
      </w:r>
      <w:r w:rsidR="00FD4DED" w:rsidRPr="00FD4D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C1D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затвердити режим, структуру 2025/2026 навчального року.</w:t>
      </w:r>
    </w:p>
    <w:p w:rsidR="00FC3693" w:rsidRDefault="00FC3693" w:rsidP="00FC3693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</w:pPr>
    </w:p>
    <w:p w:rsidR="00FC3693" w:rsidRPr="00FC3693" w:rsidRDefault="00FC3693" w:rsidP="00FC36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C3693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>УХВАЛИЛИ</w:t>
      </w:r>
      <w:r w:rsidR="004C1D0F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 xml:space="preserve"> </w:t>
      </w:r>
      <w:r w:rsidR="004C1D0F" w:rsidRPr="004C1D0F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val="uk-UA" w:eastAsia="uk-UA"/>
        </w:rPr>
        <w:t>4</w:t>
      </w:r>
      <w:r w:rsidR="00AB600E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uk-UA" w:eastAsia="uk-UA"/>
        </w:rPr>
        <w:t>:</w:t>
      </w:r>
    </w:p>
    <w:p w:rsidR="00FD4DED" w:rsidRDefault="00FC3693" w:rsidP="00FC369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C369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</w:t>
      </w:r>
      <w:r w:rsidR="003A5A7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Затвердити режим, </w:t>
      </w:r>
      <w:r w:rsidR="004C1D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структуру 2025/2026</w:t>
      </w:r>
      <w:r w:rsidRPr="00FC369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225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навчального року</w:t>
      </w:r>
      <w:r w:rsidR="004C1D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(Додаються)</w:t>
      </w:r>
    </w:p>
    <w:p w:rsidR="004C1D0F" w:rsidRDefault="004C1D0F" w:rsidP="00FC369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3693" w:rsidRDefault="00FC3693" w:rsidP="00FC3693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ED59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  <w:t>Рішення прийнято одноголосно.</w:t>
      </w:r>
    </w:p>
    <w:p w:rsidR="004C1D0F" w:rsidRDefault="004C1D0F" w:rsidP="00FC3693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FC3693" w:rsidRDefault="00FC3693" w:rsidP="005A7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693" w:rsidRDefault="00FC3693" w:rsidP="005A7E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                                                                  Володимир КРИВУЛЬКО</w:t>
      </w:r>
    </w:p>
    <w:p w:rsidR="003A5A76" w:rsidRDefault="003A5A76" w:rsidP="005A7E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58C5" w:rsidRPr="00B958C5" w:rsidRDefault="00FC3693" w:rsidP="00DB63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</w:t>
      </w:r>
      <w:r w:rsidR="003A5A7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Ірина ШЕВЧЕНКО</w:t>
      </w:r>
    </w:p>
    <w:sectPr w:rsidR="00B958C5" w:rsidRPr="00B95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3BD"/>
    <w:multiLevelType w:val="multilevel"/>
    <w:tmpl w:val="0B2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7054A"/>
    <w:multiLevelType w:val="hybridMultilevel"/>
    <w:tmpl w:val="4E76844E"/>
    <w:lvl w:ilvl="0" w:tplc="2F9E1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B6FC2"/>
    <w:multiLevelType w:val="multilevel"/>
    <w:tmpl w:val="8B20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B610F"/>
    <w:multiLevelType w:val="hybridMultilevel"/>
    <w:tmpl w:val="81762D7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2CD"/>
    <w:multiLevelType w:val="hybridMultilevel"/>
    <w:tmpl w:val="850EFFF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C4"/>
    <w:rsid w:val="000C1A8A"/>
    <w:rsid w:val="000E23B6"/>
    <w:rsid w:val="00112C7C"/>
    <w:rsid w:val="001D4AD0"/>
    <w:rsid w:val="001E51C4"/>
    <w:rsid w:val="00207692"/>
    <w:rsid w:val="002C23FE"/>
    <w:rsid w:val="00371762"/>
    <w:rsid w:val="003A5A76"/>
    <w:rsid w:val="003C7804"/>
    <w:rsid w:val="004702BB"/>
    <w:rsid w:val="004C1D0F"/>
    <w:rsid w:val="00534D85"/>
    <w:rsid w:val="005A7EAC"/>
    <w:rsid w:val="005D5215"/>
    <w:rsid w:val="00655E0D"/>
    <w:rsid w:val="0072167E"/>
    <w:rsid w:val="007A2539"/>
    <w:rsid w:val="00880728"/>
    <w:rsid w:val="00893E87"/>
    <w:rsid w:val="009029CC"/>
    <w:rsid w:val="00974949"/>
    <w:rsid w:val="009A28CB"/>
    <w:rsid w:val="009C3459"/>
    <w:rsid w:val="009E065E"/>
    <w:rsid w:val="009E2B08"/>
    <w:rsid w:val="00A52032"/>
    <w:rsid w:val="00AB600E"/>
    <w:rsid w:val="00B5022F"/>
    <w:rsid w:val="00B56D85"/>
    <w:rsid w:val="00B93C89"/>
    <w:rsid w:val="00B958C5"/>
    <w:rsid w:val="00BC5060"/>
    <w:rsid w:val="00BD1585"/>
    <w:rsid w:val="00BD37B8"/>
    <w:rsid w:val="00C87AC4"/>
    <w:rsid w:val="00C87C2F"/>
    <w:rsid w:val="00C97D5D"/>
    <w:rsid w:val="00D22536"/>
    <w:rsid w:val="00DB63E9"/>
    <w:rsid w:val="00DD1640"/>
    <w:rsid w:val="00E06814"/>
    <w:rsid w:val="00E86CF8"/>
    <w:rsid w:val="00EB5EAB"/>
    <w:rsid w:val="00ED5965"/>
    <w:rsid w:val="00F04326"/>
    <w:rsid w:val="00FC3693"/>
    <w:rsid w:val="00FD4DE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C29A"/>
  <w15:chartTrackingRefBased/>
  <w15:docId w15:val="{1AA12F9B-2014-4E03-86FD-B9CC91B5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7EAC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5A7E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A7EAC"/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a0"/>
    <w:rsid w:val="00ED5965"/>
  </w:style>
  <w:style w:type="paragraph" w:styleId="a6">
    <w:name w:val="List Paragraph"/>
    <w:basedOn w:val="a"/>
    <w:uiPriority w:val="34"/>
    <w:qFormat/>
    <w:rsid w:val="00FD4DED"/>
    <w:pPr>
      <w:ind w:left="720"/>
      <w:contextualSpacing/>
    </w:pPr>
    <w:rPr>
      <w:rFonts w:asciiTheme="minorHAnsi" w:eastAsiaTheme="minorEastAsia" w:hAnsiTheme="minorHAnsi" w:cstheme="minorBidi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FC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3693"/>
    <w:rPr>
      <w:rFonts w:ascii="Segoe UI" w:eastAsia="Calibri" w:hAnsi="Segoe UI" w:cs="Segoe UI"/>
      <w:sz w:val="18"/>
      <w:szCs w:val="18"/>
      <w:lang w:val="ru-RU"/>
    </w:rPr>
  </w:style>
  <w:style w:type="table" w:styleId="a9">
    <w:name w:val="Table Grid"/>
    <w:basedOn w:val="a1"/>
    <w:rsid w:val="00B9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E2B08"/>
    <w:rPr>
      <w:color w:val="0000FF"/>
      <w:u w:val="single"/>
    </w:rPr>
  </w:style>
  <w:style w:type="character" w:styleId="ab">
    <w:name w:val="Strong"/>
    <w:basedOn w:val="a0"/>
    <w:uiPriority w:val="22"/>
    <w:qFormat/>
    <w:rsid w:val="00B5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lada.pp.ua/goto/aHR0cHM6Ly96bmF5c2hvdi5jb20vRlIvNDUyNDkvTGlzdF8xMjU1OS5wZGY=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Люба</cp:lastModifiedBy>
  <cp:revision>3</cp:revision>
  <cp:lastPrinted>2025-08-20T09:27:00Z</cp:lastPrinted>
  <dcterms:created xsi:type="dcterms:W3CDTF">2025-08-20T08:54:00Z</dcterms:created>
  <dcterms:modified xsi:type="dcterms:W3CDTF">2025-08-20T09:29:00Z</dcterms:modified>
</cp:coreProperties>
</file>